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黑体" w:hAnsi="黑体" w:eastAsia="黑体" w:cs="黑体"/>
          <w:b/>
          <w:sz w:val="32"/>
          <w:szCs w:val="32"/>
        </w:rPr>
      </w:pPr>
      <w:r>
        <w:rPr>
          <w:rFonts w:hint="eastAsia" w:ascii="黑体" w:hAnsi="黑体" w:eastAsia="黑体" w:cs="黑体"/>
          <w:b/>
          <w:sz w:val="32"/>
          <w:szCs w:val="32"/>
        </w:rPr>
        <w:t>附件</w:t>
      </w:r>
      <w:r>
        <w:rPr>
          <w:rFonts w:ascii="黑体" w:hAnsi="黑体" w:eastAsia="黑体" w:cs="黑体"/>
          <w:b/>
          <w:sz w:val="32"/>
          <w:szCs w:val="32"/>
        </w:rPr>
        <w:t>3</w:t>
      </w:r>
    </w:p>
    <w:p>
      <w:pPr>
        <w:rPr>
          <w:rFonts w:ascii="Times New Roman" w:hAnsi="Times New Roman" w:eastAsia="方正黑体_GBK"/>
          <w:b/>
        </w:rPr>
      </w:pPr>
    </w:p>
    <w:p>
      <w:pPr>
        <w:spacing w:line="700" w:lineRule="exact"/>
        <w:jc w:val="center"/>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干部人事档案转递情况登记表</w:t>
      </w:r>
    </w:p>
    <w:p>
      <w:pPr>
        <w:spacing w:line="240" w:lineRule="exact"/>
        <w:ind w:left="1701"/>
        <w:rPr>
          <w:rFonts w:ascii="方正小标宋简体" w:hAnsi="方正小标宋简体" w:eastAsia="方正小标宋简体"/>
          <w:spacing w:val="26"/>
          <w:sz w:val="32"/>
          <w:szCs w:val="32"/>
        </w:rPr>
      </w:pPr>
    </w:p>
    <w:tbl>
      <w:tblPr>
        <w:tblStyle w:val="5"/>
        <w:tblW w:w="90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36"/>
        <w:gridCol w:w="1407"/>
        <w:gridCol w:w="1938"/>
        <w:gridCol w:w="41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816" w:hRule="atLeast"/>
          <w:jc w:val="center"/>
        </w:trPr>
        <w:tc>
          <w:tcPr>
            <w:tcW w:w="1536" w:type="dxa"/>
            <w:vAlign w:val="center"/>
          </w:tcPr>
          <w:p>
            <w:pPr>
              <w:jc w:val="center"/>
              <w:rPr>
                <w:rFonts w:ascii="仿宋_GB2312" w:hAnsi="仿宋" w:eastAsia="仿宋_GB2312" w:cs="仿宋"/>
                <w:b/>
                <w:sz w:val="28"/>
                <w:szCs w:val="28"/>
              </w:rPr>
            </w:pPr>
            <w:r>
              <w:rPr>
                <w:rFonts w:hint="eastAsia" w:ascii="仿宋_GB2312" w:hAnsi="仿宋" w:eastAsia="仿宋_GB2312" w:cs="仿宋"/>
                <w:b/>
                <w:sz w:val="28"/>
                <w:szCs w:val="28"/>
              </w:rPr>
              <w:t>姓</w:t>
            </w:r>
            <w:r>
              <w:rPr>
                <w:rFonts w:ascii="仿宋_GB2312" w:hAnsi="仿宋" w:eastAsia="仿宋_GB2312" w:cs="仿宋"/>
                <w:b/>
                <w:sz w:val="28"/>
                <w:szCs w:val="28"/>
              </w:rPr>
              <w:t xml:space="preserve">   </w:t>
            </w:r>
            <w:r>
              <w:rPr>
                <w:rFonts w:hint="eastAsia" w:ascii="仿宋_GB2312" w:hAnsi="仿宋" w:eastAsia="仿宋_GB2312" w:cs="仿宋"/>
                <w:b/>
                <w:sz w:val="28"/>
                <w:szCs w:val="28"/>
              </w:rPr>
              <w:t>名</w:t>
            </w:r>
          </w:p>
        </w:tc>
        <w:tc>
          <w:tcPr>
            <w:tcW w:w="1407" w:type="dxa"/>
            <w:vAlign w:val="center"/>
          </w:tcPr>
          <w:p>
            <w:pPr>
              <w:jc w:val="center"/>
              <w:rPr>
                <w:rFonts w:ascii="仿宋_GB2312" w:hAnsi="仿宋" w:eastAsia="仿宋_GB2312" w:cs="仿宋"/>
                <w:b/>
                <w:sz w:val="28"/>
                <w:szCs w:val="28"/>
              </w:rPr>
            </w:pPr>
          </w:p>
        </w:tc>
        <w:tc>
          <w:tcPr>
            <w:tcW w:w="1938" w:type="dxa"/>
            <w:vAlign w:val="center"/>
          </w:tcPr>
          <w:p>
            <w:pPr>
              <w:jc w:val="center"/>
              <w:rPr>
                <w:rFonts w:ascii="仿宋_GB2312" w:hAnsi="仿宋" w:eastAsia="仿宋_GB2312" w:cs="仿宋"/>
                <w:b/>
                <w:sz w:val="28"/>
                <w:szCs w:val="28"/>
              </w:rPr>
            </w:pPr>
            <w:r>
              <w:rPr>
                <w:rFonts w:hint="eastAsia" w:ascii="仿宋_GB2312" w:hAnsi="仿宋" w:eastAsia="仿宋_GB2312" w:cs="仿宋"/>
                <w:b/>
                <w:sz w:val="28"/>
                <w:szCs w:val="28"/>
              </w:rPr>
              <w:t>档案卷数</w:t>
            </w:r>
          </w:p>
        </w:tc>
        <w:tc>
          <w:tcPr>
            <w:tcW w:w="4199" w:type="dxa"/>
            <w:vAlign w:val="center"/>
          </w:tcPr>
          <w:p>
            <w:pPr>
              <w:ind w:firstLine="281" w:firstLineChars="100"/>
              <w:rPr>
                <w:rFonts w:ascii="仿宋_GB2312" w:hAnsi="仿宋" w:eastAsia="仿宋_GB2312" w:cs="仿宋"/>
                <w:b/>
                <w:sz w:val="28"/>
                <w:szCs w:val="28"/>
              </w:rPr>
            </w:pPr>
            <w:r>
              <w:rPr>
                <w:rFonts w:hint="eastAsia" w:ascii="仿宋_GB2312" w:hAnsi="仿宋" w:eastAsia="仿宋_GB2312" w:cs="仿宋"/>
                <w:b/>
                <w:sz w:val="28"/>
                <w:szCs w:val="28"/>
              </w:rPr>
              <w:t>正本</w:t>
            </w:r>
            <w:r>
              <w:rPr>
                <w:rFonts w:ascii="仿宋_GB2312" w:hAnsi="仿宋" w:eastAsia="仿宋_GB2312" w:cs="仿宋"/>
                <w:b/>
                <w:sz w:val="28"/>
                <w:szCs w:val="28"/>
              </w:rPr>
              <w:t xml:space="preserve">     </w:t>
            </w:r>
            <w:r>
              <w:rPr>
                <w:rFonts w:hint="eastAsia" w:ascii="仿宋_GB2312" w:hAnsi="仿宋" w:eastAsia="仿宋_GB2312" w:cs="仿宋"/>
                <w:b/>
                <w:sz w:val="28"/>
                <w:szCs w:val="28"/>
              </w:rPr>
              <w:t>卷</w:t>
            </w:r>
            <w:r>
              <w:rPr>
                <w:rFonts w:ascii="仿宋_GB2312" w:hAnsi="仿宋" w:eastAsia="仿宋_GB2312" w:cs="仿宋"/>
                <w:b/>
                <w:sz w:val="28"/>
                <w:szCs w:val="28"/>
              </w:rPr>
              <w:t xml:space="preserve">  </w:t>
            </w:r>
            <w:r>
              <w:rPr>
                <w:rFonts w:hint="eastAsia" w:ascii="仿宋_GB2312" w:hAnsi="仿宋" w:eastAsia="仿宋_GB2312" w:cs="仿宋"/>
                <w:b/>
                <w:sz w:val="28"/>
                <w:szCs w:val="28"/>
              </w:rPr>
              <w:t>副本</w:t>
            </w:r>
            <w:r>
              <w:rPr>
                <w:rFonts w:ascii="仿宋_GB2312" w:hAnsi="仿宋" w:eastAsia="仿宋_GB2312" w:cs="仿宋"/>
                <w:b/>
                <w:sz w:val="28"/>
                <w:szCs w:val="28"/>
              </w:rPr>
              <w:t xml:space="preserve">     </w:t>
            </w:r>
            <w:r>
              <w:rPr>
                <w:rFonts w:hint="eastAsia" w:ascii="仿宋_GB2312" w:hAnsi="仿宋" w:eastAsia="仿宋_GB2312" w:cs="仿宋"/>
                <w:b/>
                <w:sz w:val="28"/>
                <w:szCs w:val="28"/>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7" w:hRule="atLeast"/>
          <w:jc w:val="center"/>
        </w:trPr>
        <w:tc>
          <w:tcPr>
            <w:tcW w:w="2943" w:type="dxa"/>
            <w:gridSpan w:val="2"/>
            <w:vAlign w:val="center"/>
          </w:tcPr>
          <w:p>
            <w:pPr>
              <w:jc w:val="center"/>
              <w:rPr>
                <w:rFonts w:ascii="仿宋_GB2312" w:hAnsi="仿宋" w:eastAsia="仿宋_GB2312" w:cs="仿宋"/>
                <w:b/>
                <w:sz w:val="28"/>
                <w:szCs w:val="28"/>
              </w:rPr>
            </w:pPr>
            <w:r>
              <w:rPr>
                <w:rFonts w:hint="eastAsia" w:ascii="仿宋_GB2312" w:hAnsi="仿宋" w:eastAsia="仿宋_GB2312" w:cs="仿宋"/>
                <w:b/>
                <w:sz w:val="28"/>
                <w:szCs w:val="28"/>
              </w:rPr>
              <w:t>工作单位及职务</w:t>
            </w:r>
          </w:p>
        </w:tc>
        <w:tc>
          <w:tcPr>
            <w:tcW w:w="6137" w:type="dxa"/>
            <w:gridSpan w:val="2"/>
            <w:vAlign w:val="center"/>
          </w:tcPr>
          <w:p>
            <w:pPr>
              <w:jc w:val="center"/>
              <w:rPr>
                <w:rFonts w:ascii="仿宋_GB2312" w:hAnsi="仿宋" w:eastAsia="仿宋_GB2312" w:cs="仿宋"/>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467" w:hRule="atLeast"/>
          <w:jc w:val="center"/>
        </w:trPr>
        <w:tc>
          <w:tcPr>
            <w:tcW w:w="1536" w:type="dxa"/>
            <w:vAlign w:val="center"/>
          </w:tcPr>
          <w:p>
            <w:pPr>
              <w:spacing w:line="500" w:lineRule="exact"/>
              <w:jc w:val="center"/>
              <w:rPr>
                <w:rFonts w:ascii="仿宋_GB2312" w:hAnsi="仿宋" w:eastAsia="仿宋_GB2312" w:cs="仿宋"/>
                <w:b/>
                <w:sz w:val="28"/>
                <w:szCs w:val="28"/>
              </w:rPr>
            </w:pPr>
            <w:r>
              <w:rPr>
                <w:rFonts w:hint="eastAsia" w:ascii="仿宋_GB2312" w:hAnsi="仿宋" w:eastAsia="仿宋_GB2312" w:cs="仿宋"/>
                <w:b/>
                <w:sz w:val="28"/>
                <w:szCs w:val="28"/>
              </w:rPr>
              <w:t>转递审核</w:t>
            </w:r>
          </w:p>
          <w:p>
            <w:pPr>
              <w:spacing w:line="500" w:lineRule="exact"/>
              <w:jc w:val="center"/>
              <w:rPr>
                <w:rFonts w:ascii="仿宋_GB2312" w:hAnsi="仿宋" w:eastAsia="仿宋_GB2312" w:cs="仿宋"/>
                <w:b/>
                <w:sz w:val="28"/>
                <w:szCs w:val="28"/>
              </w:rPr>
            </w:pPr>
            <w:r>
              <w:rPr>
                <w:rFonts w:hint="eastAsia" w:ascii="仿宋_GB2312" w:hAnsi="仿宋" w:eastAsia="仿宋_GB2312" w:cs="仿宋"/>
                <w:b/>
                <w:sz w:val="28"/>
                <w:szCs w:val="28"/>
              </w:rPr>
              <w:t>有关情况</w:t>
            </w:r>
          </w:p>
        </w:tc>
        <w:tc>
          <w:tcPr>
            <w:tcW w:w="7544" w:type="dxa"/>
            <w:gridSpan w:val="3"/>
            <w:vAlign w:val="bottom"/>
          </w:tcPr>
          <w:p>
            <w:pPr>
              <w:tabs>
                <w:tab w:val="left" w:pos="4364"/>
                <w:tab w:val="left" w:pos="5159"/>
              </w:tabs>
              <w:spacing w:afterLines="100"/>
              <w:ind w:firstLine="562" w:firstLineChars="200"/>
              <w:rPr>
                <w:rFonts w:ascii="仿宋_GB2312" w:hAnsi="仿宋" w:eastAsia="仿宋_GB2312" w:cs="仿宋"/>
                <w:b/>
                <w:sz w:val="28"/>
                <w:szCs w:val="28"/>
              </w:rPr>
            </w:pPr>
            <w:r>
              <w:rPr>
                <w:rFonts w:hint="eastAsia" w:ascii="仿宋_GB2312" w:hAnsi="仿宋" w:eastAsia="仿宋_GB2312" w:cs="仿宋"/>
                <w:b/>
                <w:sz w:val="28"/>
                <w:szCs w:val="28"/>
              </w:rPr>
              <w:t>审核人签名：</w:t>
            </w:r>
            <w:r>
              <w:rPr>
                <w:rFonts w:ascii="仿宋_GB2312" w:hAnsi="仿宋" w:eastAsia="仿宋_GB2312" w:cs="仿宋"/>
                <w:b/>
                <w:sz w:val="28"/>
                <w:szCs w:val="28"/>
              </w:rPr>
              <w:t xml:space="preserve">                      </w:t>
            </w:r>
            <w:r>
              <w:rPr>
                <w:rFonts w:hint="eastAsia" w:ascii="仿宋_GB2312" w:hAnsi="仿宋" w:eastAsia="仿宋_GB2312" w:cs="仿宋"/>
                <w:b/>
                <w:sz w:val="28"/>
                <w:szCs w:val="28"/>
              </w:rPr>
              <w:t>年</w:t>
            </w:r>
            <w:r>
              <w:rPr>
                <w:rFonts w:ascii="仿宋_GB2312" w:hAnsi="仿宋" w:eastAsia="仿宋_GB2312" w:cs="仿宋"/>
                <w:b/>
                <w:sz w:val="28"/>
                <w:szCs w:val="28"/>
              </w:rPr>
              <w:t xml:space="preserve">  </w:t>
            </w:r>
            <w:r>
              <w:rPr>
                <w:rFonts w:hint="eastAsia" w:ascii="仿宋_GB2312" w:hAnsi="仿宋" w:eastAsia="仿宋_GB2312" w:cs="仿宋"/>
                <w:b/>
                <w:sz w:val="28"/>
                <w:szCs w:val="28"/>
              </w:rPr>
              <w:t>月</w:t>
            </w:r>
            <w:r>
              <w:rPr>
                <w:rFonts w:ascii="仿宋_GB2312" w:hAnsi="仿宋" w:eastAsia="仿宋_GB2312" w:cs="仿宋"/>
                <w:b/>
                <w:sz w:val="28"/>
                <w:szCs w:val="28"/>
              </w:rPr>
              <w:t xml:space="preserve">  </w:t>
            </w:r>
            <w:r>
              <w:rPr>
                <w:rFonts w:hint="eastAsia" w:ascii="仿宋_GB2312" w:hAnsi="仿宋" w:eastAsia="仿宋_GB2312" w:cs="仿宋"/>
                <w:b/>
                <w:sz w:val="28"/>
                <w:szCs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355" w:hRule="atLeast"/>
          <w:jc w:val="center"/>
        </w:trPr>
        <w:tc>
          <w:tcPr>
            <w:tcW w:w="1536" w:type="dxa"/>
            <w:vAlign w:val="center"/>
          </w:tcPr>
          <w:p>
            <w:pPr>
              <w:spacing w:line="500" w:lineRule="exact"/>
              <w:jc w:val="center"/>
              <w:rPr>
                <w:rFonts w:ascii="仿宋_GB2312" w:hAnsi="仿宋" w:eastAsia="仿宋_GB2312" w:cs="仿宋"/>
                <w:b/>
                <w:sz w:val="28"/>
                <w:szCs w:val="28"/>
              </w:rPr>
            </w:pPr>
            <w:r>
              <w:rPr>
                <w:rFonts w:hint="eastAsia" w:ascii="仿宋_GB2312" w:hAnsi="仿宋" w:eastAsia="仿宋_GB2312" w:cs="仿宋"/>
                <w:b/>
                <w:sz w:val="28"/>
                <w:szCs w:val="28"/>
              </w:rPr>
              <w:t>转递单位</w:t>
            </w:r>
          </w:p>
          <w:p>
            <w:pPr>
              <w:spacing w:line="500" w:lineRule="exact"/>
              <w:jc w:val="center"/>
              <w:rPr>
                <w:rFonts w:ascii="仿宋_GB2312" w:hAnsi="仿宋" w:eastAsia="仿宋_GB2312" w:cs="仿宋"/>
                <w:b/>
                <w:sz w:val="28"/>
                <w:szCs w:val="28"/>
              </w:rPr>
            </w:pPr>
            <w:r>
              <w:rPr>
                <w:rFonts w:hint="eastAsia" w:ascii="仿宋_GB2312" w:hAnsi="仿宋" w:eastAsia="仿宋_GB2312" w:cs="仿宋"/>
                <w:b/>
                <w:sz w:val="28"/>
                <w:szCs w:val="28"/>
              </w:rPr>
              <w:t>意</w:t>
            </w:r>
            <w:r>
              <w:rPr>
                <w:rFonts w:ascii="仿宋_GB2312" w:hAnsi="仿宋" w:eastAsia="仿宋_GB2312" w:cs="仿宋"/>
                <w:b/>
                <w:sz w:val="28"/>
                <w:szCs w:val="28"/>
              </w:rPr>
              <w:t xml:space="preserve">    </w:t>
            </w:r>
            <w:r>
              <w:rPr>
                <w:rFonts w:hint="eastAsia" w:ascii="仿宋_GB2312" w:hAnsi="仿宋" w:eastAsia="仿宋_GB2312" w:cs="仿宋"/>
                <w:b/>
                <w:sz w:val="28"/>
                <w:szCs w:val="28"/>
              </w:rPr>
              <w:t>见</w:t>
            </w:r>
          </w:p>
        </w:tc>
        <w:tc>
          <w:tcPr>
            <w:tcW w:w="7544" w:type="dxa"/>
            <w:gridSpan w:val="3"/>
            <w:vAlign w:val="bottom"/>
          </w:tcPr>
          <w:p>
            <w:pPr>
              <w:tabs>
                <w:tab w:val="left" w:pos="6749"/>
              </w:tabs>
              <w:ind w:firstLine="562" w:firstLineChars="200"/>
              <w:rPr>
                <w:rFonts w:ascii="仿宋_GB2312" w:hAnsi="仿宋" w:eastAsia="仿宋_GB2312" w:cs="仿宋"/>
                <w:b/>
                <w:sz w:val="28"/>
                <w:szCs w:val="28"/>
              </w:rPr>
            </w:pPr>
            <w:r>
              <w:rPr>
                <w:rFonts w:hint="eastAsia" w:ascii="仿宋_GB2312" w:hAnsi="仿宋" w:eastAsia="仿宋_GB2312" w:cs="仿宋"/>
                <w:b/>
                <w:sz w:val="28"/>
                <w:szCs w:val="28"/>
              </w:rPr>
              <w:t>分管领导签名：</w:t>
            </w:r>
            <w:r>
              <w:rPr>
                <w:rFonts w:ascii="仿宋_GB2312" w:hAnsi="仿宋" w:eastAsia="仿宋_GB2312" w:cs="仿宋"/>
                <w:b/>
                <w:sz w:val="28"/>
                <w:szCs w:val="28"/>
              </w:rPr>
              <w:t xml:space="preserve">                     </w:t>
            </w:r>
            <w:r>
              <w:rPr>
                <w:rFonts w:hint="eastAsia" w:ascii="仿宋_GB2312" w:hAnsi="仿宋" w:eastAsia="仿宋_GB2312" w:cs="仿宋"/>
                <w:b/>
                <w:w w:val="96"/>
                <w:sz w:val="28"/>
                <w:szCs w:val="28"/>
              </w:rPr>
              <w:t>（公</w:t>
            </w:r>
            <w:r>
              <w:rPr>
                <w:rFonts w:ascii="仿宋_GB2312" w:hAnsi="仿宋" w:eastAsia="仿宋_GB2312" w:cs="仿宋"/>
                <w:b/>
                <w:w w:val="96"/>
                <w:sz w:val="28"/>
                <w:szCs w:val="28"/>
              </w:rPr>
              <w:t xml:space="preserve">  </w:t>
            </w:r>
            <w:r>
              <w:rPr>
                <w:rFonts w:hint="eastAsia" w:ascii="仿宋_GB2312" w:hAnsi="仿宋" w:eastAsia="仿宋_GB2312" w:cs="仿宋"/>
                <w:b/>
                <w:sz w:val="28"/>
                <w:szCs w:val="28"/>
              </w:rPr>
              <w:t>章）</w:t>
            </w:r>
          </w:p>
          <w:p>
            <w:pPr>
              <w:spacing w:beforeLines="50" w:afterLines="50"/>
              <w:ind w:firstLine="5341" w:firstLineChars="1900"/>
              <w:rPr>
                <w:rFonts w:ascii="仿宋_GB2312" w:hAnsi="仿宋" w:eastAsia="仿宋_GB2312" w:cs="仿宋"/>
                <w:b/>
                <w:sz w:val="28"/>
                <w:szCs w:val="28"/>
              </w:rPr>
            </w:pPr>
            <w:r>
              <w:rPr>
                <w:rFonts w:hint="eastAsia" w:ascii="仿宋_GB2312" w:hAnsi="仿宋" w:eastAsia="仿宋_GB2312" w:cs="仿宋"/>
                <w:b/>
                <w:sz w:val="28"/>
                <w:szCs w:val="28"/>
              </w:rPr>
              <w:t>年</w:t>
            </w:r>
            <w:r>
              <w:rPr>
                <w:rFonts w:ascii="仿宋_GB2312" w:hAnsi="仿宋" w:eastAsia="仿宋_GB2312" w:cs="仿宋"/>
                <w:b/>
                <w:sz w:val="28"/>
                <w:szCs w:val="28"/>
              </w:rPr>
              <w:t xml:space="preserve">  </w:t>
            </w:r>
            <w:r>
              <w:rPr>
                <w:rFonts w:hint="eastAsia" w:ascii="仿宋_GB2312" w:hAnsi="仿宋" w:eastAsia="仿宋_GB2312" w:cs="仿宋"/>
                <w:b/>
                <w:sz w:val="28"/>
                <w:szCs w:val="28"/>
              </w:rPr>
              <w:t>月</w:t>
            </w:r>
            <w:r>
              <w:rPr>
                <w:rFonts w:ascii="仿宋_GB2312" w:hAnsi="仿宋" w:eastAsia="仿宋_GB2312" w:cs="仿宋"/>
                <w:b/>
                <w:sz w:val="28"/>
                <w:szCs w:val="28"/>
              </w:rPr>
              <w:t xml:space="preserve">  </w:t>
            </w:r>
            <w:r>
              <w:rPr>
                <w:rFonts w:hint="eastAsia" w:ascii="仿宋_GB2312" w:hAnsi="仿宋" w:eastAsia="仿宋_GB2312" w:cs="仿宋"/>
                <w:b/>
                <w:sz w:val="28"/>
                <w:szCs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510" w:hRule="atLeast"/>
          <w:jc w:val="center"/>
        </w:trPr>
        <w:tc>
          <w:tcPr>
            <w:tcW w:w="1536" w:type="dxa"/>
            <w:vAlign w:val="center"/>
          </w:tcPr>
          <w:p>
            <w:pPr>
              <w:spacing w:line="500" w:lineRule="exact"/>
              <w:jc w:val="center"/>
              <w:rPr>
                <w:rFonts w:ascii="仿宋_GB2312" w:hAnsi="仿宋" w:eastAsia="仿宋_GB2312" w:cs="仿宋"/>
                <w:b/>
                <w:sz w:val="28"/>
                <w:szCs w:val="28"/>
              </w:rPr>
            </w:pPr>
            <w:r>
              <w:rPr>
                <w:rFonts w:hint="eastAsia" w:ascii="仿宋_GB2312" w:hAnsi="仿宋" w:eastAsia="仿宋_GB2312" w:cs="仿宋"/>
                <w:b/>
                <w:sz w:val="28"/>
                <w:szCs w:val="28"/>
              </w:rPr>
              <w:t>接收复核</w:t>
            </w:r>
          </w:p>
          <w:p>
            <w:pPr>
              <w:spacing w:line="500" w:lineRule="exact"/>
              <w:jc w:val="center"/>
              <w:rPr>
                <w:rFonts w:ascii="仿宋_GB2312" w:hAnsi="仿宋" w:eastAsia="仿宋_GB2312" w:cs="仿宋"/>
                <w:b/>
                <w:sz w:val="28"/>
                <w:szCs w:val="28"/>
              </w:rPr>
            </w:pPr>
            <w:r>
              <w:rPr>
                <w:rFonts w:hint="eastAsia" w:ascii="仿宋_GB2312" w:hAnsi="仿宋" w:eastAsia="仿宋_GB2312" w:cs="仿宋"/>
                <w:b/>
                <w:sz w:val="28"/>
                <w:szCs w:val="28"/>
              </w:rPr>
              <w:t>有关情况</w:t>
            </w:r>
          </w:p>
        </w:tc>
        <w:tc>
          <w:tcPr>
            <w:tcW w:w="7544" w:type="dxa"/>
            <w:gridSpan w:val="3"/>
            <w:vAlign w:val="bottom"/>
          </w:tcPr>
          <w:p>
            <w:pPr>
              <w:tabs>
                <w:tab w:val="left" w:pos="4289"/>
              </w:tabs>
              <w:spacing w:afterLines="100"/>
              <w:ind w:firstLine="562" w:firstLineChars="200"/>
              <w:rPr>
                <w:rFonts w:ascii="仿宋_GB2312" w:hAnsi="仿宋" w:eastAsia="仿宋_GB2312" w:cs="仿宋"/>
                <w:b/>
                <w:sz w:val="28"/>
                <w:szCs w:val="28"/>
              </w:rPr>
            </w:pPr>
            <w:r>
              <w:rPr>
                <w:rFonts w:hint="eastAsia" w:ascii="仿宋_GB2312" w:hAnsi="仿宋" w:eastAsia="仿宋_GB2312" w:cs="仿宋"/>
                <w:b/>
                <w:sz w:val="28"/>
                <w:szCs w:val="28"/>
              </w:rPr>
              <w:t>复核人签名：</w:t>
            </w:r>
            <w:r>
              <w:rPr>
                <w:rFonts w:ascii="仿宋_GB2312" w:hAnsi="仿宋" w:eastAsia="仿宋_GB2312" w:cs="仿宋"/>
                <w:b/>
                <w:sz w:val="28"/>
                <w:szCs w:val="28"/>
              </w:rPr>
              <w:t xml:space="preserve">                      </w:t>
            </w:r>
            <w:r>
              <w:rPr>
                <w:rFonts w:hint="eastAsia" w:ascii="仿宋_GB2312" w:hAnsi="仿宋" w:eastAsia="仿宋_GB2312" w:cs="仿宋"/>
                <w:b/>
                <w:sz w:val="28"/>
                <w:szCs w:val="28"/>
              </w:rPr>
              <w:t>年</w:t>
            </w:r>
            <w:r>
              <w:rPr>
                <w:rFonts w:ascii="仿宋_GB2312" w:hAnsi="仿宋" w:eastAsia="仿宋_GB2312" w:cs="仿宋"/>
                <w:b/>
                <w:sz w:val="28"/>
                <w:szCs w:val="28"/>
              </w:rPr>
              <w:t xml:space="preserve">  </w:t>
            </w:r>
            <w:r>
              <w:rPr>
                <w:rFonts w:hint="eastAsia" w:ascii="仿宋_GB2312" w:hAnsi="仿宋" w:eastAsia="仿宋_GB2312" w:cs="仿宋"/>
                <w:b/>
                <w:sz w:val="28"/>
                <w:szCs w:val="28"/>
              </w:rPr>
              <w:t>月</w:t>
            </w:r>
            <w:r>
              <w:rPr>
                <w:rFonts w:ascii="仿宋_GB2312" w:hAnsi="仿宋" w:eastAsia="仿宋_GB2312" w:cs="仿宋"/>
                <w:b/>
                <w:sz w:val="28"/>
                <w:szCs w:val="28"/>
              </w:rPr>
              <w:t xml:space="preserve">  </w:t>
            </w:r>
            <w:r>
              <w:rPr>
                <w:rFonts w:hint="eastAsia" w:ascii="仿宋_GB2312" w:hAnsi="仿宋" w:eastAsia="仿宋_GB2312" w:cs="仿宋"/>
                <w:b/>
                <w:sz w:val="28"/>
                <w:szCs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230" w:hRule="atLeast"/>
          <w:jc w:val="center"/>
        </w:trPr>
        <w:tc>
          <w:tcPr>
            <w:tcW w:w="1536" w:type="dxa"/>
            <w:vAlign w:val="center"/>
          </w:tcPr>
          <w:p>
            <w:pPr>
              <w:jc w:val="center"/>
              <w:rPr>
                <w:rFonts w:ascii="仿宋_GB2312" w:hAnsi="仿宋" w:eastAsia="仿宋_GB2312" w:cs="仿宋"/>
                <w:b/>
                <w:sz w:val="28"/>
                <w:szCs w:val="28"/>
              </w:rPr>
            </w:pPr>
            <w:r>
              <w:rPr>
                <w:rFonts w:hint="eastAsia" w:ascii="仿宋_GB2312" w:hAnsi="仿宋" w:eastAsia="仿宋_GB2312" w:cs="仿宋"/>
                <w:b/>
                <w:sz w:val="28"/>
                <w:szCs w:val="28"/>
              </w:rPr>
              <w:t>接收单位</w:t>
            </w:r>
          </w:p>
          <w:p>
            <w:pPr>
              <w:jc w:val="center"/>
              <w:rPr>
                <w:rFonts w:ascii="仿宋_GB2312" w:hAnsi="仿宋" w:eastAsia="仿宋_GB2312" w:cs="仿宋"/>
                <w:b/>
                <w:sz w:val="28"/>
                <w:szCs w:val="28"/>
              </w:rPr>
            </w:pPr>
            <w:r>
              <w:rPr>
                <w:rFonts w:hint="eastAsia" w:ascii="仿宋_GB2312" w:hAnsi="仿宋" w:eastAsia="仿宋_GB2312" w:cs="仿宋"/>
                <w:b/>
                <w:sz w:val="28"/>
                <w:szCs w:val="28"/>
              </w:rPr>
              <w:t>意</w:t>
            </w:r>
            <w:r>
              <w:rPr>
                <w:rFonts w:ascii="仿宋_GB2312" w:hAnsi="仿宋" w:eastAsia="仿宋_GB2312" w:cs="仿宋"/>
                <w:b/>
                <w:sz w:val="28"/>
                <w:szCs w:val="28"/>
              </w:rPr>
              <w:t xml:space="preserve">    </w:t>
            </w:r>
            <w:r>
              <w:rPr>
                <w:rFonts w:hint="eastAsia" w:ascii="仿宋_GB2312" w:hAnsi="仿宋" w:eastAsia="仿宋_GB2312" w:cs="仿宋"/>
                <w:b/>
                <w:sz w:val="28"/>
                <w:szCs w:val="28"/>
              </w:rPr>
              <w:t>见</w:t>
            </w:r>
          </w:p>
        </w:tc>
        <w:tc>
          <w:tcPr>
            <w:tcW w:w="7544" w:type="dxa"/>
            <w:gridSpan w:val="3"/>
            <w:vAlign w:val="bottom"/>
          </w:tcPr>
          <w:p>
            <w:pPr>
              <w:tabs>
                <w:tab w:val="left" w:pos="6824"/>
              </w:tabs>
              <w:ind w:firstLine="562" w:firstLineChars="200"/>
              <w:rPr>
                <w:rFonts w:ascii="仿宋_GB2312" w:hAnsi="仿宋" w:eastAsia="仿宋_GB2312" w:cs="仿宋"/>
                <w:b/>
                <w:sz w:val="28"/>
                <w:szCs w:val="28"/>
              </w:rPr>
            </w:pPr>
            <w:r>
              <w:rPr>
                <w:rFonts w:hint="eastAsia" w:ascii="仿宋_GB2312" w:hAnsi="仿宋" w:eastAsia="仿宋_GB2312" w:cs="仿宋"/>
                <w:b/>
                <w:sz w:val="28"/>
                <w:szCs w:val="28"/>
              </w:rPr>
              <w:t>分管领导签字：</w:t>
            </w:r>
            <w:r>
              <w:rPr>
                <w:rFonts w:ascii="仿宋_GB2312" w:hAnsi="仿宋" w:eastAsia="仿宋_GB2312" w:cs="仿宋"/>
                <w:b/>
                <w:sz w:val="28"/>
                <w:szCs w:val="28"/>
              </w:rPr>
              <w:t xml:space="preserve">                     </w:t>
            </w:r>
            <w:r>
              <w:rPr>
                <w:rFonts w:hint="eastAsia" w:ascii="仿宋_GB2312" w:hAnsi="仿宋" w:eastAsia="仿宋_GB2312" w:cs="仿宋"/>
                <w:b/>
                <w:w w:val="96"/>
                <w:sz w:val="28"/>
                <w:szCs w:val="28"/>
              </w:rPr>
              <w:t>（公</w:t>
            </w:r>
            <w:r>
              <w:rPr>
                <w:rFonts w:ascii="仿宋_GB2312" w:hAnsi="仿宋" w:eastAsia="仿宋_GB2312" w:cs="仿宋"/>
                <w:b/>
                <w:w w:val="96"/>
                <w:sz w:val="28"/>
                <w:szCs w:val="28"/>
              </w:rPr>
              <w:t xml:space="preserve">  </w:t>
            </w:r>
            <w:r>
              <w:rPr>
                <w:rFonts w:hint="eastAsia" w:ascii="仿宋_GB2312" w:hAnsi="仿宋" w:eastAsia="仿宋_GB2312" w:cs="仿宋"/>
                <w:b/>
                <w:sz w:val="28"/>
                <w:szCs w:val="28"/>
              </w:rPr>
              <w:t>章）</w:t>
            </w:r>
          </w:p>
          <w:p>
            <w:pPr>
              <w:spacing w:beforeLines="50" w:afterLines="50"/>
              <w:ind w:firstLine="5341" w:firstLineChars="1900"/>
              <w:rPr>
                <w:rFonts w:ascii="仿宋_GB2312" w:hAnsi="仿宋" w:eastAsia="仿宋_GB2312" w:cs="仿宋"/>
                <w:b/>
                <w:sz w:val="28"/>
                <w:szCs w:val="28"/>
              </w:rPr>
            </w:pPr>
            <w:r>
              <w:rPr>
                <w:rFonts w:hint="eastAsia" w:ascii="仿宋_GB2312" w:hAnsi="仿宋" w:eastAsia="仿宋_GB2312" w:cs="仿宋"/>
                <w:b/>
                <w:sz w:val="28"/>
                <w:szCs w:val="28"/>
              </w:rPr>
              <w:t>年</w:t>
            </w:r>
            <w:r>
              <w:rPr>
                <w:rFonts w:ascii="仿宋_GB2312" w:hAnsi="仿宋" w:eastAsia="仿宋_GB2312" w:cs="仿宋"/>
                <w:b/>
                <w:sz w:val="28"/>
                <w:szCs w:val="28"/>
              </w:rPr>
              <w:t xml:space="preserve">  </w:t>
            </w:r>
            <w:r>
              <w:rPr>
                <w:rFonts w:hint="eastAsia" w:ascii="仿宋_GB2312" w:hAnsi="仿宋" w:eastAsia="仿宋_GB2312" w:cs="仿宋"/>
                <w:b/>
                <w:sz w:val="28"/>
                <w:szCs w:val="28"/>
              </w:rPr>
              <w:t>月</w:t>
            </w:r>
            <w:r>
              <w:rPr>
                <w:rFonts w:ascii="仿宋_GB2312" w:hAnsi="仿宋" w:eastAsia="仿宋_GB2312" w:cs="仿宋"/>
                <w:b/>
                <w:sz w:val="28"/>
                <w:szCs w:val="28"/>
              </w:rPr>
              <w:t xml:space="preserve">  </w:t>
            </w:r>
            <w:r>
              <w:rPr>
                <w:rFonts w:hint="eastAsia" w:ascii="仿宋_GB2312" w:hAnsi="仿宋" w:eastAsia="仿宋_GB2312" w:cs="仿宋"/>
                <w:b/>
                <w:sz w:val="28"/>
                <w:szCs w:val="28"/>
              </w:rPr>
              <w:t>日</w:t>
            </w:r>
          </w:p>
        </w:tc>
      </w:tr>
    </w:tbl>
    <w:p>
      <w:pPr>
        <w:spacing w:line="700" w:lineRule="exact"/>
        <w:jc w:val="center"/>
        <w:rPr>
          <w:rFonts w:ascii="宋体" w:cs="方正小标宋简体"/>
          <w:b/>
          <w:kern w:val="0"/>
          <w:sz w:val="44"/>
          <w:szCs w:val="44"/>
        </w:rPr>
      </w:pPr>
    </w:p>
    <w:p>
      <w:pPr>
        <w:spacing w:line="700" w:lineRule="exact"/>
        <w:jc w:val="center"/>
        <w:rPr>
          <w:rFonts w:ascii="宋体" w:cs="方正小标宋简体"/>
          <w:b/>
          <w:kern w:val="0"/>
          <w:sz w:val="44"/>
          <w:szCs w:val="44"/>
        </w:rPr>
      </w:pPr>
      <w:r>
        <w:rPr>
          <w:rFonts w:hint="eastAsia" w:ascii="宋体" w:hAnsi="宋体" w:cs="方正小标宋简体"/>
          <w:b/>
          <w:kern w:val="0"/>
          <w:sz w:val="44"/>
          <w:szCs w:val="44"/>
        </w:rPr>
        <w:t>填</w:t>
      </w:r>
      <w:r>
        <w:rPr>
          <w:rFonts w:ascii="宋体" w:hAnsi="宋体" w:cs="方正小标宋简体"/>
          <w:b/>
          <w:kern w:val="0"/>
          <w:sz w:val="44"/>
          <w:szCs w:val="44"/>
        </w:rPr>
        <w:t xml:space="preserve"> </w:t>
      </w:r>
      <w:r>
        <w:rPr>
          <w:rFonts w:hint="eastAsia" w:ascii="宋体" w:hAnsi="宋体" w:cs="方正小标宋简体"/>
          <w:b/>
          <w:kern w:val="0"/>
          <w:sz w:val="44"/>
          <w:szCs w:val="44"/>
        </w:rPr>
        <w:t>表</w:t>
      </w:r>
      <w:r>
        <w:rPr>
          <w:rFonts w:ascii="宋体" w:hAnsi="宋体" w:cs="方正小标宋简体"/>
          <w:b/>
          <w:kern w:val="0"/>
          <w:sz w:val="44"/>
          <w:szCs w:val="44"/>
        </w:rPr>
        <w:t xml:space="preserve"> </w:t>
      </w:r>
      <w:r>
        <w:rPr>
          <w:rFonts w:hint="eastAsia" w:ascii="宋体" w:hAnsi="宋体" w:cs="方正小标宋简体"/>
          <w:b/>
          <w:kern w:val="0"/>
          <w:sz w:val="44"/>
          <w:szCs w:val="44"/>
        </w:rPr>
        <w:t>说</w:t>
      </w:r>
      <w:r>
        <w:rPr>
          <w:rFonts w:ascii="宋体" w:hAnsi="宋体" w:cs="方正小标宋简体"/>
          <w:b/>
          <w:kern w:val="0"/>
          <w:sz w:val="44"/>
          <w:szCs w:val="44"/>
        </w:rPr>
        <w:t xml:space="preserve"> </w:t>
      </w:r>
      <w:r>
        <w:rPr>
          <w:rFonts w:hint="eastAsia" w:ascii="宋体" w:hAnsi="宋体" w:cs="方正小标宋简体"/>
          <w:b/>
          <w:kern w:val="0"/>
          <w:sz w:val="44"/>
          <w:szCs w:val="44"/>
        </w:rPr>
        <w:t>明</w:t>
      </w:r>
    </w:p>
    <w:p>
      <w:pPr>
        <w:spacing w:line="400" w:lineRule="exact"/>
        <w:rPr>
          <w:rFonts w:ascii="仿宋_GB2312" w:eastAsia="仿宋_GB2312"/>
          <w:sz w:val="32"/>
          <w:szCs w:val="32"/>
        </w:rPr>
      </w:pPr>
    </w:p>
    <w:p>
      <w:pPr>
        <w:pStyle w:val="2"/>
        <w:spacing w:line="580" w:lineRule="exact"/>
        <w:ind w:firstLine="630" w:firstLineChars="196"/>
        <w:jc w:val="both"/>
        <w:rPr>
          <w:rFonts w:ascii="仿宋_GB2312" w:hAnsi="仿宋" w:eastAsia="仿宋_GB2312" w:cs="仿宋"/>
          <w:b/>
          <w:sz w:val="32"/>
          <w:szCs w:val="32"/>
        </w:rPr>
      </w:pPr>
      <w:r>
        <w:rPr>
          <w:rStyle w:val="13"/>
          <w:rFonts w:ascii="仿宋_GB2312" w:hAnsi="仿宋" w:eastAsia="仿宋_GB2312" w:cs="仿宋"/>
          <w:b/>
          <w:sz w:val="32"/>
          <w:szCs w:val="32"/>
        </w:rPr>
        <w:t>1</w:t>
      </w:r>
      <w:r>
        <w:rPr>
          <w:rStyle w:val="13"/>
          <w:rFonts w:ascii="仿宋_GB2312" w:hAnsi="仿宋" w:eastAsia="仿宋_GB2312" w:cs="仿宋"/>
          <w:sz w:val="32"/>
          <w:szCs w:val="32"/>
        </w:rPr>
        <w:t>.</w:t>
      </w:r>
      <w:r>
        <w:rPr>
          <w:rStyle w:val="13"/>
          <w:rFonts w:hint="eastAsia" w:ascii="仿宋_GB2312" w:hAnsi="仿宋" w:eastAsia="仿宋_GB2312" w:cs="仿宋"/>
          <w:b/>
          <w:sz w:val="32"/>
          <w:szCs w:val="32"/>
        </w:rPr>
        <w:t>“</w:t>
      </w:r>
      <w:r>
        <w:rPr>
          <w:rFonts w:hint="eastAsia" w:ascii="仿宋_GB2312" w:hAnsi="仿宋" w:eastAsia="仿宋_GB2312" w:cs="仿宋"/>
          <w:b/>
          <w:sz w:val="32"/>
          <w:szCs w:val="32"/>
        </w:rPr>
        <w:t>档案卷数</w:t>
      </w:r>
      <w:r>
        <w:rPr>
          <w:rStyle w:val="13"/>
          <w:rFonts w:hint="eastAsia" w:ascii="仿宋_GB2312" w:hAnsi="仿宋" w:eastAsia="仿宋_GB2312" w:cs="仿宋"/>
          <w:b/>
          <w:sz w:val="32"/>
          <w:szCs w:val="32"/>
        </w:rPr>
        <w:t>”</w:t>
      </w:r>
      <w:r>
        <w:rPr>
          <w:rFonts w:hint="eastAsia" w:ascii="仿宋_GB2312" w:hAnsi="仿宋" w:eastAsia="仿宋_GB2312" w:cs="仿宋"/>
          <w:b/>
          <w:sz w:val="32"/>
          <w:szCs w:val="32"/>
        </w:rPr>
        <w:t>栏，填写转递档案的正本和副本卷数，没有的填</w:t>
      </w:r>
      <w:r>
        <w:rPr>
          <w:rStyle w:val="13"/>
          <w:rFonts w:hint="eastAsia" w:ascii="仿宋_GB2312" w:hAnsi="仿宋" w:eastAsia="仿宋_GB2312" w:cs="仿宋"/>
          <w:b/>
          <w:sz w:val="32"/>
          <w:szCs w:val="32"/>
        </w:rPr>
        <w:t>“</w:t>
      </w:r>
      <w:r>
        <w:rPr>
          <w:rStyle w:val="14"/>
          <w:rFonts w:ascii="仿宋_GB2312" w:hAnsi="仿宋" w:eastAsia="仿宋_GB2312" w:cs="仿宋"/>
          <w:b/>
          <w:lang w:eastAsia="zh-CN"/>
        </w:rPr>
        <w:t>0</w:t>
      </w:r>
      <w:r>
        <w:rPr>
          <w:rFonts w:hint="eastAsia" w:ascii="仿宋_GB2312" w:hAnsi="仿宋" w:eastAsia="仿宋_GB2312" w:cs="仿宋"/>
          <w:b/>
          <w:sz w:val="32"/>
          <w:szCs w:val="32"/>
        </w:rPr>
        <w:t>”。</w:t>
      </w:r>
    </w:p>
    <w:p>
      <w:pPr>
        <w:pStyle w:val="2"/>
        <w:spacing w:line="580" w:lineRule="exact"/>
        <w:ind w:firstLine="630" w:firstLineChars="196"/>
        <w:jc w:val="both"/>
        <w:rPr>
          <w:rFonts w:ascii="仿宋_GB2312" w:hAnsi="仿宋" w:eastAsia="仿宋_GB2312" w:cs="仿宋"/>
          <w:b/>
          <w:sz w:val="32"/>
          <w:szCs w:val="32"/>
        </w:rPr>
      </w:pPr>
      <w:r>
        <w:rPr>
          <w:rStyle w:val="12"/>
          <w:rFonts w:ascii="仿宋_GB2312" w:hAnsi="仿宋" w:eastAsia="仿宋_GB2312" w:cs="仿宋"/>
          <w:bCs w:val="0"/>
          <w:sz w:val="32"/>
          <w:szCs w:val="32"/>
          <w:lang w:eastAsia="zh-CN"/>
        </w:rPr>
        <w:t>2.</w:t>
      </w:r>
      <w:r>
        <w:rPr>
          <w:rStyle w:val="12"/>
          <w:rFonts w:hint="eastAsia" w:ascii="仿宋_GB2312" w:hAnsi="仿宋" w:eastAsia="仿宋_GB2312" w:cs="仿宋"/>
          <w:bCs w:val="0"/>
          <w:sz w:val="32"/>
          <w:szCs w:val="32"/>
          <w:lang w:eastAsia="zh-CN"/>
        </w:rPr>
        <w:t>“</w:t>
      </w:r>
      <w:r>
        <w:rPr>
          <w:rFonts w:hint="eastAsia" w:ascii="仿宋_GB2312" w:hAnsi="仿宋" w:eastAsia="仿宋_GB2312" w:cs="仿宋"/>
          <w:b/>
          <w:sz w:val="32"/>
          <w:szCs w:val="32"/>
        </w:rPr>
        <w:t>工作单位及职务</w:t>
      </w:r>
      <w:r>
        <w:rPr>
          <w:rStyle w:val="13"/>
          <w:rFonts w:hint="eastAsia" w:ascii="仿宋_GB2312" w:hAnsi="仿宋" w:eastAsia="仿宋_GB2312" w:cs="仿宋"/>
          <w:b/>
          <w:sz w:val="32"/>
          <w:szCs w:val="32"/>
        </w:rPr>
        <w:t>”</w:t>
      </w:r>
      <w:r>
        <w:rPr>
          <w:rFonts w:hint="eastAsia" w:ascii="仿宋_GB2312" w:hAnsi="仿宋" w:eastAsia="仿宋_GB2312" w:cs="仿宋"/>
          <w:b/>
          <w:sz w:val="32"/>
          <w:szCs w:val="32"/>
        </w:rPr>
        <w:t>栏，填写档案转递时干部所在单位及担任的主要职务。</w:t>
      </w:r>
    </w:p>
    <w:p>
      <w:pPr>
        <w:pStyle w:val="2"/>
        <w:spacing w:line="580" w:lineRule="exact"/>
        <w:ind w:firstLine="643" w:firstLineChars="200"/>
        <w:jc w:val="both"/>
        <w:rPr>
          <w:rFonts w:ascii="仿宋_GB2312" w:hAnsi="仿宋" w:eastAsia="仿宋_GB2312" w:cs="仿宋"/>
          <w:b/>
          <w:sz w:val="32"/>
          <w:szCs w:val="32"/>
        </w:rPr>
      </w:pPr>
      <w:r>
        <w:rPr>
          <w:rStyle w:val="13"/>
          <w:rFonts w:ascii="仿宋_GB2312" w:hAnsi="仿宋" w:eastAsia="仿宋_GB2312" w:cs="仿宋"/>
          <w:b/>
          <w:sz w:val="32"/>
          <w:szCs w:val="32"/>
        </w:rPr>
        <w:t>3.</w:t>
      </w:r>
      <w:r>
        <w:rPr>
          <w:rStyle w:val="13"/>
          <w:rFonts w:hint="eastAsia" w:ascii="仿宋_GB2312" w:hAnsi="仿宋" w:eastAsia="仿宋_GB2312" w:cs="仿宋"/>
          <w:b/>
          <w:sz w:val="32"/>
          <w:szCs w:val="32"/>
        </w:rPr>
        <w:t>“</w:t>
      </w:r>
      <w:r>
        <w:rPr>
          <w:rFonts w:hint="eastAsia" w:ascii="仿宋_GB2312" w:hAnsi="仿宋" w:eastAsia="仿宋_GB2312" w:cs="仿宋"/>
          <w:b/>
          <w:sz w:val="32"/>
          <w:szCs w:val="32"/>
        </w:rPr>
        <w:t>转递审核有关情况</w:t>
      </w:r>
      <w:r>
        <w:rPr>
          <w:rStyle w:val="13"/>
          <w:rFonts w:hint="eastAsia" w:ascii="仿宋_GB2312" w:hAnsi="仿宋" w:eastAsia="仿宋_GB2312" w:cs="仿宋"/>
          <w:b/>
          <w:sz w:val="32"/>
          <w:szCs w:val="32"/>
        </w:rPr>
        <w:t>”</w:t>
      </w:r>
      <w:r>
        <w:rPr>
          <w:rFonts w:hint="eastAsia" w:ascii="仿宋_GB2312" w:hAnsi="仿宋" w:eastAsia="仿宋_GB2312" w:cs="仿宋"/>
          <w:b/>
          <w:sz w:val="32"/>
          <w:szCs w:val="32"/>
        </w:rPr>
        <w:t>栏，由转递单位档案审核人填写档案审核中发现的主要问题及审核意见，其中档案涂改的，要对涂改材料逐份登记说明，如内容较多可另附页并加盖公章；档案审核没有发现问题或者干部人事档案专项审核发现的问题已处理完毕并将相关材料归档的，填</w:t>
      </w:r>
      <w:r>
        <w:rPr>
          <w:rStyle w:val="13"/>
          <w:rFonts w:hint="eastAsia" w:ascii="仿宋_GB2312" w:hAnsi="仿宋" w:eastAsia="仿宋_GB2312" w:cs="仿宋"/>
          <w:b/>
          <w:sz w:val="32"/>
          <w:szCs w:val="32"/>
        </w:rPr>
        <w:t>“</w:t>
      </w:r>
      <w:r>
        <w:rPr>
          <w:rFonts w:hint="eastAsia" w:ascii="仿宋_GB2312" w:hAnsi="仿宋" w:eastAsia="仿宋_GB2312" w:cs="仿宋"/>
          <w:b/>
          <w:sz w:val="32"/>
          <w:szCs w:val="32"/>
        </w:rPr>
        <w:t>无”。</w:t>
      </w:r>
    </w:p>
    <w:p>
      <w:pPr>
        <w:pStyle w:val="2"/>
        <w:spacing w:line="580" w:lineRule="exact"/>
        <w:ind w:firstLine="643" w:firstLineChars="200"/>
        <w:jc w:val="both"/>
        <w:rPr>
          <w:rFonts w:ascii="仿宋_GB2312" w:hAnsi="仿宋" w:eastAsia="仿宋_GB2312" w:cs="仿宋"/>
          <w:b/>
          <w:sz w:val="32"/>
          <w:szCs w:val="32"/>
        </w:rPr>
      </w:pPr>
      <w:r>
        <w:rPr>
          <w:rStyle w:val="13"/>
          <w:rFonts w:ascii="仿宋_GB2312" w:hAnsi="仿宋" w:eastAsia="仿宋_GB2312" w:cs="仿宋"/>
          <w:b/>
          <w:sz w:val="32"/>
          <w:szCs w:val="32"/>
        </w:rPr>
        <w:t>4.</w:t>
      </w:r>
      <w:r>
        <w:rPr>
          <w:rStyle w:val="13"/>
          <w:rFonts w:hint="eastAsia" w:ascii="仿宋_GB2312" w:hAnsi="仿宋" w:eastAsia="仿宋_GB2312" w:cs="仿宋"/>
          <w:b/>
          <w:sz w:val="32"/>
          <w:szCs w:val="32"/>
        </w:rPr>
        <w:t>“</w:t>
      </w:r>
      <w:r>
        <w:rPr>
          <w:rFonts w:hint="eastAsia" w:ascii="仿宋_GB2312" w:hAnsi="仿宋" w:eastAsia="仿宋_GB2312" w:cs="仿宋"/>
          <w:b/>
          <w:sz w:val="32"/>
          <w:szCs w:val="32"/>
        </w:rPr>
        <w:t>转递单位意见</w:t>
      </w:r>
      <w:r>
        <w:rPr>
          <w:rStyle w:val="13"/>
          <w:rFonts w:hint="eastAsia" w:ascii="仿宋_GB2312" w:hAnsi="仿宋" w:eastAsia="仿宋_GB2312" w:cs="仿宋"/>
          <w:b/>
          <w:sz w:val="32"/>
          <w:szCs w:val="32"/>
        </w:rPr>
        <w:t>”</w:t>
      </w:r>
      <w:r>
        <w:rPr>
          <w:rFonts w:hint="eastAsia" w:ascii="仿宋_GB2312" w:hAnsi="仿宋" w:eastAsia="仿宋_GB2312" w:cs="仿宋"/>
          <w:b/>
          <w:sz w:val="32"/>
          <w:szCs w:val="32"/>
        </w:rPr>
        <w:t>栏，填写转递意见，由档案转递单位</w:t>
      </w:r>
      <w:r>
        <w:rPr>
          <w:rFonts w:hint="eastAsia" w:ascii="仿宋_GB2312" w:hAnsi="仿宋" w:eastAsia="仿宋_GB2312" w:cs="仿宋"/>
          <w:b/>
          <w:spacing w:val="-8"/>
          <w:sz w:val="32"/>
          <w:szCs w:val="32"/>
        </w:rPr>
        <w:t>组织人事部门分管领导签字，加盖组织人事部门公章并注明时间。</w:t>
      </w:r>
    </w:p>
    <w:p>
      <w:pPr>
        <w:pStyle w:val="2"/>
        <w:spacing w:line="580" w:lineRule="exact"/>
        <w:ind w:firstLine="643" w:firstLineChars="200"/>
        <w:jc w:val="both"/>
        <w:rPr>
          <w:rFonts w:ascii="仿宋_GB2312" w:hAnsi="仿宋" w:eastAsia="仿宋_GB2312" w:cs="仿宋"/>
          <w:b/>
          <w:sz w:val="32"/>
          <w:szCs w:val="32"/>
        </w:rPr>
      </w:pPr>
      <w:r>
        <w:rPr>
          <w:rStyle w:val="13"/>
          <w:rFonts w:ascii="仿宋_GB2312" w:hAnsi="仿宋" w:eastAsia="仿宋_GB2312" w:cs="仿宋"/>
          <w:b/>
          <w:sz w:val="32"/>
          <w:szCs w:val="32"/>
        </w:rPr>
        <w:t>5.</w:t>
      </w:r>
      <w:r>
        <w:rPr>
          <w:rStyle w:val="13"/>
          <w:rFonts w:hint="eastAsia" w:ascii="仿宋_GB2312" w:hAnsi="仿宋" w:eastAsia="仿宋_GB2312" w:cs="仿宋"/>
          <w:b/>
          <w:sz w:val="32"/>
          <w:szCs w:val="32"/>
        </w:rPr>
        <w:t>“</w:t>
      </w:r>
      <w:r>
        <w:rPr>
          <w:rFonts w:hint="eastAsia" w:ascii="仿宋_GB2312" w:hAnsi="仿宋" w:eastAsia="仿宋_GB2312" w:cs="仿宋"/>
          <w:b/>
          <w:sz w:val="32"/>
          <w:szCs w:val="32"/>
        </w:rPr>
        <w:t>接收复核有关情况</w:t>
      </w:r>
      <w:r>
        <w:rPr>
          <w:rStyle w:val="13"/>
          <w:rFonts w:hint="eastAsia" w:ascii="仿宋_GB2312" w:hAnsi="仿宋" w:eastAsia="仿宋_GB2312" w:cs="仿宋"/>
          <w:b/>
          <w:sz w:val="32"/>
          <w:szCs w:val="32"/>
        </w:rPr>
        <w:t>”</w:t>
      </w:r>
      <w:r>
        <w:rPr>
          <w:rFonts w:hint="eastAsia" w:ascii="仿宋_GB2312" w:hAnsi="仿宋" w:eastAsia="仿宋_GB2312" w:cs="仿宋"/>
          <w:b/>
          <w:sz w:val="32"/>
          <w:szCs w:val="32"/>
        </w:rPr>
        <w:t>栏，由接收单位档案复核人填写档案复核中发现的主要问题及复核意见。</w:t>
      </w:r>
    </w:p>
    <w:p>
      <w:pPr>
        <w:pStyle w:val="2"/>
        <w:spacing w:line="580" w:lineRule="exact"/>
        <w:ind w:firstLine="643" w:firstLineChars="200"/>
        <w:jc w:val="both"/>
        <w:rPr>
          <w:rFonts w:ascii="仿宋_GB2312" w:hAnsi="仿宋" w:eastAsia="仿宋_GB2312" w:cs="仿宋"/>
          <w:b/>
          <w:sz w:val="32"/>
          <w:szCs w:val="32"/>
        </w:rPr>
      </w:pPr>
      <w:r>
        <w:rPr>
          <w:rStyle w:val="13"/>
          <w:rFonts w:ascii="仿宋_GB2312" w:hAnsi="仿宋" w:eastAsia="仿宋_GB2312" w:cs="仿宋"/>
          <w:b/>
          <w:sz w:val="32"/>
          <w:szCs w:val="32"/>
        </w:rPr>
        <w:t>6.</w:t>
      </w:r>
      <w:r>
        <w:rPr>
          <w:rStyle w:val="13"/>
          <w:rFonts w:hint="eastAsia" w:ascii="仿宋_GB2312" w:hAnsi="仿宋" w:eastAsia="仿宋_GB2312" w:cs="仿宋"/>
          <w:b/>
          <w:sz w:val="32"/>
          <w:szCs w:val="32"/>
        </w:rPr>
        <w:t>“</w:t>
      </w:r>
      <w:r>
        <w:rPr>
          <w:rFonts w:hint="eastAsia" w:ascii="仿宋_GB2312" w:hAnsi="仿宋" w:eastAsia="仿宋_GB2312" w:cs="仿宋"/>
          <w:b/>
          <w:sz w:val="32"/>
          <w:szCs w:val="32"/>
        </w:rPr>
        <w:t>接收单位意见</w:t>
      </w:r>
      <w:r>
        <w:rPr>
          <w:rStyle w:val="13"/>
          <w:rFonts w:hint="eastAsia" w:ascii="仿宋_GB2312" w:hAnsi="仿宋" w:eastAsia="仿宋_GB2312" w:cs="仿宋"/>
          <w:b/>
          <w:sz w:val="32"/>
          <w:szCs w:val="32"/>
        </w:rPr>
        <w:t>”</w:t>
      </w:r>
      <w:r>
        <w:rPr>
          <w:rFonts w:hint="eastAsia" w:ascii="仿宋_GB2312" w:hAnsi="仿宋" w:eastAsia="仿宋_GB2312" w:cs="仿宋"/>
          <w:b/>
          <w:sz w:val="32"/>
          <w:szCs w:val="32"/>
        </w:rPr>
        <w:t>栏，填写接收意见</w:t>
      </w:r>
      <w:r>
        <w:rPr>
          <w:rStyle w:val="11"/>
          <w:rFonts w:hint="eastAsia" w:ascii="仿宋_GB2312" w:hAnsi="仿宋" w:eastAsia="仿宋_GB2312" w:cs="仿宋"/>
          <w:b/>
          <w:sz w:val="32"/>
          <w:szCs w:val="32"/>
        </w:rPr>
        <w:t>，由</w:t>
      </w:r>
      <w:r>
        <w:rPr>
          <w:rFonts w:hint="eastAsia" w:ascii="仿宋_GB2312" w:hAnsi="仿宋" w:eastAsia="仿宋_GB2312" w:cs="仿宋"/>
          <w:b/>
          <w:sz w:val="32"/>
          <w:szCs w:val="32"/>
        </w:rPr>
        <w:t>接收单位组织人事部门分管领导签字，加盖组织人事部门公章并注明时间。</w:t>
      </w:r>
    </w:p>
    <w:p>
      <w:pPr>
        <w:spacing w:line="580" w:lineRule="exact"/>
        <w:ind w:firstLine="643" w:firstLineChars="200"/>
        <w:rPr>
          <w:rFonts w:ascii="仿宋_GB2312" w:hAnsi="仿宋" w:eastAsia="仿宋_GB2312" w:cs="仿宋"/>
          <w:b/>
          <w:sz w:val="32"/>
          <w:szCs w:val="32"/>
        </w:rPr>
      </w:pPr>
      <w:r>
        <w:rPr>
          <w:rFonts w:ascii="仿宋_GB2312" w:hAnsi="仿宋" w:eastAsia="仿宋_GB2312" w:cs="仿宋"/>
          <w:b/>
          <w:sz w:val="32"/>
          <w:szCs w:val="32"/>
        </w:rPr>
        <w:t>7.</w:t>
      </w:r>
      <w:r>
        <w:rPr>
          <w:rFonts w:hint="eastAsia" w:ascii="仿宋_GB2312" w:hAnsi="仿宋" w:eastAsia="仿宋_GB2312" w:cs="仿宋"/>
          <w:b/>
          <w:sz w:val="32"/>
          <w:szCs w:val="32"/>
        </w:rPr>
        <w:t>本表归入本人档案第十类。</w:t>
      </w:r>
    </w:p>
    <w:p>
      <w:pPr>
        <w:autoSpaceDE w:val="0"/>
        <w:autoSpaceDN w:val="0"/>
        <w:adjustRightInd w:val="0"/>
        <w:spacing w:line="580" w:lineRule="exact"/>
        <w:jc w:val="left"/>
        <w:rPr>
          <w:rFonts w:ascii="仿宋_GB2312" w:eastAsia="仿宋_GB2312" w:cs="E-BX"/>
          <w:spacing w:val="6"/>
          <w:kern w:val="32"/>
          <w:sz w:val="32"/>
          <w:szCs w:val="32"/>
        </w:rPr>
      </w:pPr>
    </w:p>
    <w:p>
      <w:pPr>
        <w:widowControl/>
        <w:jc w:val="left"/>
        <w:rPr>
          <w:rFonts w:ascii="仿宋" w:hAnsi="仿宋" w:eastAsia="仿宋" w:cs="仿宋"/>
          <w:b/>
          <w:sz w:val="28"/>
          <w:szCs w:val="28"/>
        </w:rPr>
      </w:pPr>
      <w:bookmarkStart w:id="0" w:name="_GoBack"/>
      <w:bookmarkEnd w:id="0"/>
    </w:p>
    <w:sectPr>
      <w:headerReference r:id="rId3" w:type="default"/>
      <w:footerReference r:id="rId4" w:type="default"/>
      <w:pgSz w:w="11906" w:h="16838"/>
      <w:pgMar w:top="1701" w:right="1418" w:bottom="1701" w:left="1418" w:header="851" w:footer="1635"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roman"/>
    <w:pitch w:val="default"/>
    <w:sig w:usb0="800002BF" w:usb1="38CF7CFA" w:usb2="00000016" w:usb3="00000000" w:csb0="00040001" w:csb1="00000000"/>
  </w:font>
  <w:font w:name="方正黑体_GBK">
    <w:panose1 w:val="03000509000000000000"/>
    <w:charset w:val="86"/>
    <w:family w:val="script"/>
    <w:pitch w:val="default"/>
    <w:sig w:usb0="00000001" w:usb1="080E0000" w:usb2="00000000" w:usb3="00000000" w:csb0="00040000" w:csb1="00000000"/>
  </w:font>
  <w:font w:name="E-BX">
    <w:altName w:val="宋体"/>
    <w:panose1 w:val="00000000000000000000"/>
    <w:charset w:val="86"/>
    <w:family w:val="auto"/>
    <w:pitch w:val="default"/>
    <w:sig w:usb0="00000000" w:usb1="00000000" w:usb2="00000010" w:usb3="00000000" w:csb0="00040000" w:csb1="00000000"/>
  </w:font>
  <w:font w:name="方正大标宋简体">
    <w:altName w:val="微软雅黑"/>
    <w:panose1 w:val="02010601030101010101"/>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1196" w:h="454" w:hRule="exact" w:wrap="around" w:vAnchor="text" w:hAnchor="margin" w:xAlign="outside" w:yAlign="center"/>
      <w:jc w:val="center"/>
      <w:rPr>
        <w:rStyle w:val="7"/>
        <w:rFonts w:ascii="方正仿宋_GBK" w:eastAsia="方正仿宋_GBK"/>
        <w:sz w:val="28"/>
        <w:szCs w:val="28"/>
      </w:rPr>
    </w:pPr>
    <w:r>
      <w:rPr>
        <w:rStyle w:val="7"/>
        <w:rFonts w:ascii="方正仿宋_GBK" w:eastAsia="方正仿宋_GBK"/>
        <w:sz w:val="28"/>
        <w:szCs w:val="28"/>
      </w:rPr>
      <w:t>—</w:t>
    </w:r>
    <w:r>
      <w:rPr>
        <w:rStyle w:val="7"/>
        <w:rFonts w:eastAsia="方正仿宋_GBK"/>
        <w:sz w:val="28"/>
        <w:szCs w:val="28"/>
      </w:rPr>
      <w:t xml:space="preserve"> </w:t>
    </w:r>
    <w:r>
      <w:rPr>
        <w:rStyle w:val="7"/>
        <w:rFonts w:ascii="Times New Roman" w:hAnsi="Times New Roman" w:eastAsia="方正仿宋_GBK"/>
        <w:sz w:val="28"/>
        <w:szCs w:val="28"/>
      </w:rPr>
      <w:fldChar w:fldCharType="begin"/>
    </w:r>
    <w:r>
      <w:rPr>
        <w:rStyle w:val="7"/>
        <w:rFonts w:ascii="Times New Roman" w:hAnsi="Times New Roman" w:eastAsia="方正仿宋_GBK"/>
        <w:sz w:val="28"/>
        <w:szCs w:val="28"/>
      </w:rPr>
      <w:instrText xml:space="preserve">PAGE  </w:instrText>
    </w:r>
    <w:r>
      <w:rPr>
        <w:rStyle w:val="7"/>
        <w:rFonts w:ascii="Times New Roman" w:hAnsi="Times New Roman" w:eastAsia="方正仿宋_GBK"/>
        <w:sz w:val="28"/>
        <w:szCs w:val="28"/>
      </w:rPr>
      <w:fldChar w:fldCharType="separate"/>
    </w:r>
    <w:r>
      <w:rPr>
        <w:rStyle w:val="7"/>
        <w:rFonts w:ascii="Times New Roman" w:hAnsi="Times New Roman" w:eastAsia="方正仿宋_GBK"/>
        <w:sz w:val="28"/>
        <w:szCs w:val="28"/>
      </w:rPr>
      <w:t>14</w:t>
    </w:r>
    <w:r>
      <w:rPr>
        <w:rStyle w:val="7"/>
        <w:rFonts w:ascii="Times New Roman" w:hAnsi="Times New Roman" w:eastAsia="方正仿宋_GBK"/>
        <w:sz w:val="28"/>
        <w:szCs w:val="28"/>
      </w:rPr>
      <w:fldChar w:fldCharType="end"/>
    </w:r>
    <w:r>
      <w:rPr>
        <w:rStyle w:val="7"/>
        <w:rFonts w:eastAsia="方正仿宋_GBK"/>
        <w:sz w:val="28"/>
        <w:szCs w:val="28"/>
      </w:rPr>
      <w:t xml:space="preserve"> </w:t>
    </w:r>
    <w:r>
      <w:rPr>
        <w:rStyle w:val="7"/>
        <w:rFonts w:ascii="方正仿宋_GBK" w:eastAsia="方正仿宋_GBK"/>
        <w:sz w:val="28"/>
        <w:szCs w:val="28"/>
      </w:rPr>
      <w:t>—</w:t>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40D"/>
    <w:rsid w:val="0008661B"/>
    <w:rsid w:val="000B7497"/>
    <w:rsid w:val="000C608B"/>
    <w:rsid w:val="000D327C"/>
    <w:rsid w:val="000F12ED"/>
    <w:rsid w:val="00103425"/>
    <w:rsid w:val="00113880"/>
    <w:rsid w:val="00160ED1"/>
    <w:rsid w:val="00161BC3"/>
    <w:rsid w:val="0019709C"/>
    <w:rsid w:val="001A11A9"/>
    <w:rsid w:val="001D025A"/>
    <w:rsid w:val="001D1688"/>
    <w:rsid w:val="001F1E00"/>
    <w:rsid w:val="00204735"/>
    <w:rsid w:val="00211E74"/>
    <w:rsid w:val="00222288"/>
    <w:rsid w:val="0029163F"/>
    <w:rsid w:val="002A0782"/>
    <w:rsid w:val="002C1E62"/>
    <w:rsid w:val="00357B19"/>
    <w:rsid w:val="0036304E"/>
    <w:rsid w:val="003A4980"/>
    <w:rsid w:val="003B1888"/>
    <w:rsid w:val="003B50BC"/>
    <w:rsid w:val="00405C9C"/>
    <w:rsid w:val="00416579"/>
    <w:rsid w:val="0045417E"/>
    <w:rsid w:val="004673DD"/>
    <w:rsid w:val="00490E50"/>
    <w:rsid w:val="00502356"/>
    <w:rsid w:val="00510B16"/>
    <w:rsid w:val="005140D6"/>
    <w:rsid w:val="0055240D"/>
    <w:rsid w:val="00564AE3"/>
    <w:rsid w:val="00582558"/>
    <w:rsid w:val="005E2F64"/>
    <w:rsid w:val="005E6D0E"/>
    <w:rsid w:val="006335E2"/>
    <w:rsid w:val="00650578"/>
    <w:rsid w:val="00672DC6"/>
    <w:rsid w:val="00686402"/>
    <w:rsid w:val="00690148"/>
    <w:rsid w:val="006948C7"/>
    <w:rsid w:val="00694EB4"/>
    <w:rsid w:val="00696A91"/>
    <w:rsid w:val="006D34D9"/>
    <w:rsid w:val="006E59C5"/>
    <w:rsid w:val="00702B91"/>
    <w:rsid w:val="00710AC5"/>
    <w:rsid w:val="00780132"/>
    <w:rsid w:val="007B5AB2"/>
    <w:rsid w:val="00831375"/>
    <w:rsid w:val="00857EB6"/>
    <w:rsid w:val="008632C6"/>
    <w:rsid w:val="0087389C"/>
    <w:rsid w:val="008D5996"/>
    <w:rsid w:val="008F5A4D"/>
    <w:rsid w:val="00905DD9"/>
    <w:rsid w:val="00934D1C"/>
    <w:rsid w:val="0096683F"/>
    <w:rsid w:val="009B6F39"/>
    <w:rsid w:val="009D3E94"/>
    <w:rsid w:val="00A138FA"/>
    <w:rsid w:val="00A64258"/>
    <w:rsid w:val="00A66200"/>
    <w:rsid w:val="00A822E5"/>
    <w:rsid w:val="00A82F87"/>
    <w:rsid w:val="00AC3650"/>
    <w:rsid w:val="00AD55FE"/>
    <w:rsid w:val="00B63444"/>
    <w:rsid w:val="00B6436B"/>
    <w:rsid w:val="00BB0D28"/>
    <w:rsid w:val="00BB1FE5"/>
    <w:rsid w:val="00C46540"/>
    <w:rsid w:val="00CA6AB1"/>
    <w:rsid w:val="00CE7C92"/>
    <w:rsid w:val="00CF5B0C"/>
    <w:rsid w:val="00D17440"/>
    <w:rsid w:val="00D41C7C"/>
    <w:rsid w:val="00D72772"/>
    <w:rsid w:val="00D81D91"/>
    <w:rsid w:val="00DA10C7"/>
    <w:rsid w:val="00EB2694"/>
    <w:rsid w:val="00F3289D"/>
    <w:rsid w:val="00F33617"/>
    <w:rsid w:val="00F34033"/>
    <w:rsid w:val="00F97EDD"/>
    <w:rsid w:val="00FA37B1"/>
    <w:rsid w:val="00FB3497"/>
    <w:rsid w:val="00FC0B5F"/>
    <w:rsid w:val="00FD01DD"/>
    <w:rsid w:val="1561053A"/>
    <w:rsid w:val="1F901783"/>
    <w:rsid w:val="236F23E4"/>
    <w:rsid w:val="3A866BC9"/>
    <w:rsid w:val="64A273F5"/>
    <w:rsid w:val="6A1A0E3D"/>
    <w:rsid w:val="7A05068F"/>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iPriority w:val="99"/>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link w:val="8"/>
    <w:qFormat/>
    <w:uiPriority w:val="99"/>
    <w:pPr>
      <w:jc w:val="center"/>
    </w:pPr>
    <w:rPr>
      <w:rFonts w:ascii="方正小标宋简体" w:eastAsia="方正小标宋简体"/>
      <w:sz w:val="44"/>
      <w:szCs w:val="20"/>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99"/>
    <w:rPr>
      <w:rFonts w:cs="Times New Roman"/>
    </w:rPr>
  </w:style>
  <w:style w:type="character" w:customStyle="1" w:styleId="8">
    <w:name w:val="Body Text Char"/>
    <w:basedOn w:val="6"/>
    <w:link w:val="2"/>
    <w:qFormat/>
    <w:locked/>
    <w:uiPriority w:val="99"/>
    <w:rPr>
      <w:rFonts w:ascii="方正小标宋简体" w:eastAsia="方正小标宋简体" w:cs="Times New Roman"/>
      <w:sz w:val="20"/>
      <w:szCs w:val="20"/>
    </w:rPr>
  </w:style>
  <w:style w:type="character" w:customStyle="1" w:styleId="9">
    <w:name w:val="Footer Char"/>
    <w:basedOn w:val="6"/>
    <w:link w:val="3"/>
    <w:qFormat/>
    <w:locked/>
    <w:uiPriority w:val="99"/>
    <w:rPr>
      <w:rFonts w:cs="Times New Roman"/>
      <w:sz w:val="18"/>
      <w:szCs w:val="18"/>
    </w:rPr>
  </w:style>
  <w:style w:type="character" w:customStyle="1" w:styleId="10">
    <w:name w:val="Header Char"/>
    <w:basedOn w:val="6"/>
    <w:link w:val="4"/>
    <w:qFormat/>
    <w:locked/>
    <w:uiPriority w:val="99"/>
    <w:rPr>
      <w:rFonts w:cs="Times New Roman"/>
      <w:sz w:val="18"/>
      <w:szCs w:val="18"/>
    </w:rPr>
  </w:style>
  <w:style w:type="character" w:customStyle="1" w:styleId="11">
    <w:name w:val="正文文本 + 14 pt"/>
    <w:basedOn w:val="8"/>
    <w:qFormat/>
    <w:uiPriority w:val="99"/>
    <w:rPr>
      <w:color w:val="000000"/>
      <w:spacing w:val="0"/>
      <w:w w:val="100"/>
      <w:position w:val="0"/>
      <w:sz w:val="28"/>
      <w:szCs w:val="28"/>
      <w:lang w:val="zh-CN" w:eastAsia="zh-CN"/>
    </w:rPr>
  </w:style>
  <w:style w:type="character" w:customStyle="1" w:styleId="12">
    <w:name w:val="正文文本 + Times New Roman3"/>
    <w:basedOn w:val="8"/>
    <w:qFormat/>
    <w:uiPriority w:val="99"/>
    <w:rPr>
      <w:rFonts w:ascii="Times New Roman" w:hAnsi="Times New Roman"/>
      <w:b/>
      <w:bCs/>
      <w:color w:val="000000"/>
      <w:spacing w:val="0"/>
      <w:w w:val="100"/>
      <w:position w:val="0"/>
      <w:sz w:val="17"/>
      <w:szCs w:val="17"/>
      <w:lang w:val="en-US" w:eastAsia="en-US"/>
    </w:rPr>
  </w:style>
  <w:style w:type="character" w:customStyle="1" w:styleId="13">
    <w:name w:val="正文文本 + 9 pt"/>
    <w:basedOn w:val="8"/>
    <w:qFormat/>
    <w:uiPriority w:val="99"/>
    <w:rPr>
      <w:color w:val="000000"/>
      <w:spacing w:val="0"/>
      <w:w w:val="100"/>
      <w:position w:val="0"/>
      <w:sz w:val="18"/>
      <w:szCs w:val="18"/>
      <w:lang w:val="zh-CN" w:eastAsia="zh-CN"/>
    </w:rPr>
  </w:style>
  <w:style w:type="character" w:customStyle="1" w:styleId="14">
    <w:name w:val="正文文本 + Times New Roman"/>
    <w:basedOn w:val="8"/>
    <w:qFormat/>
    <w:uiPriority w:val="99"/>
    <w:rPr>
      <w:rFonts w:ascii="Times New Roman" w:hAnsi="Times New Roman"/>
      <w:color w:val="000000"/>
      <w:spacing w:val="0"/>
      <w:w w:val="100"/>
      <w:position w:val="0"/>
      <w:sz w:val="32"/>
      <w:szCs w:val="32"/>
      <w:lang w:val="en-US" w:eastAsia="en-US"/>
    </w:rPr>
  </w:style>
  <w:style w:type="character" w:customStyle="1" w:styleId="15">
    <w:name w:val="正文文本 Char1"/>
    <w:basedOn w:val="6"/>
    <w:semiHidden/>
    <w:qFormat/>
    <w:uiPriority w:val="99"/>
    <w:rPr>
      <w:rFonts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Microsoft</Company>
  <Pages>14</Pages>
  <Words>833</Words>
  <Characters>4749</Characters>
  <Lines>0</Lines>
  <Paragraphs>0</Paragraphs>
  <TotalTime>4</TotalTime>
  <ScaleCrop>false</ScaleCrop>
  <LinksUpToDate>false</LinksUpToDate>
  <CharactersWithSpaces>0</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2019-03-15T02:10:00Z</dcterms:created>
  <dc:creator>PC</dc:creator>
  <cp:lastModifiedBy>良上</cp:lastModifiedBy>
  <cp:lastPrinted>2019-03-19T02:09:00Z</cp:lastPrinted>
  <dcterms:modified xsi:type="dcterms:W3CDTF">2019-04-15T03:50:48Z</dcterms:modified>
  <dc:title>中共常德市委深化机构改革领导小组办公室</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