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ascii="黑体" w:hAnsi="黑体" w:eastAsia="黑体" w:cs="黑体"/>
          <w:b/>
          <w:sz w:val="32"/>
          <w:szCs w:val="32"/>
        </w:rPr>
        <w:t>7</w:t>
      </w:r>
    </w:p>
    <w:p>
      <w:pPr>
        <w:rPr>
          <w:rFonts w:ascii="Times New Roman" w:hAnsi="Times New Roman" w:eastAsia="方正黑体_GBK"/>
          <w:b/>
        </w:rPr>
      </w:pP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县委机构改革办人事联络协调组人员名单</w:t>
      </w:r>
    </w:p>
    <w:p>
      <w:pPr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组</w:t>
      </w:r>
      <w:r>
        <w:rPr>
          <w:rFonts w:ascii="黑体" w:hAnsi="黑体" w:eastAsia="黑体" w:cs="黑体"/>
          <w:b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/>
          <w:sz w:val="32"/>
          <w:szCs w:val="32"/>
        </w:rPr>
        <w:t>长：</w:t>
      </w:r>
    </w:p>
    <w:p>
      <w:pPr>
        <w:ind w:firstLine="630" w:firstLineChars="196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翦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影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县委组织部常务副部长</w:t>
      </w:r>
    </w:p>
    <w:p>
      <w:pPr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副组长：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郭红斌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县委组织部部务委员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郭述华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县委编委办副主任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刘新明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县财政局党组成员、总会计师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刘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伟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县人社局党组成员、副局长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成</w:t>
      </w:r>
      <w:r>
        <w:rPr>
          <w:rFonts w:ascii="黑体" w:hAnsi="黑体" w:eastAsia="黑体" w:cs="黑体"/>
          <w:b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/>
          <w:sz w:val="32"/>
          <w:szCs w:val="32"/>
        </w:rPr>
        <w:t>员：</w:t>
      </w:r>
      <w:r>
        <w:rPr>
          <w:rFonts w:ascii="仿宋_GB2312" w:hAnsi="黑体" w:eastAsia="仿宋_GB2312" w:cs="黑体"/>
          <w:b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                              </w:t>
      </w:r>
      <w:r>
        <w:rPr>
          <w:rFonts w:hint="eastAsia" w:ascii="仿宋_GB2312" w:hAnsi="仿宋" w:eastAsia="仿宋_GB2312" w:cs="仿宋"/>
          <w:b/>
          <w:sz w:val="32"/>
          <w:szCs w:val="32"/>
        </w:rPr>
        <w:t>联系方式：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刘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琼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县事业单位登记管理局副局长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    15973698188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钟华梁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县委组织部干部一室主任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        13607362160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邹洪源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县委组织部干部二室主任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        13875167485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汤明华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pacing w:val="-10"/>
          <w:sz w:val="32"/>
          <w:szCs w:val="32"/>
        </w:rPr>
        <w:t>县人社局公务员与事业单位管理股股长</w:t>
      </w:r>
      <w:r>
        <w:rPr>
          <w:rFonts w:ascii="仿宋_GB2312" w:hAnsi="仿宋" w:eastAsia="仿宋_GB2312" w:cs="仿宋"/>
          <w:b/>
          <w:sz w:val="32"/>
          <w:szCs w:val="32"/>
        </w:rPr>
        <w:t>13873649577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滕艳阳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县人社局专业技术股股长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        13875046914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谌莉</w:t>
      </w:r>
      <w:r>
        <w:rPr>
          <w:rFonts w:hint="eastAsia" w:ascii="仿宋_GB2312" w:hAnsi="仿宋" w:eastAsia="仿宋_GB2312" w:cs="仿宋"/>
          <w:b/>
          <w:sz w:val="32"/>
          <w:szCs w:val="32"/>
          <w:lang w:eastAsia="zh-CN"/>
        </w:rPr>
        <w:t>丽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县财政局预算股股长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            13975662385</w:t>
      </w:r>
    </w:p>
    <w:p>
      <w:pPr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左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佑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"/>
          <w:b/>
          <w:sz w:val="32"/>
          <w:szCs w:val="32"/>
        </w:rPr>
        <w:t>县委组织部干部二室干部</w:t>
      </w:r>
      <w:r>
        <w:rPr>
          <w:rFonts w:ascii="仿宋_GB2312" w:hAnsi="仿宋" w:eastAsia="仿宋_GB2312" w:cs="仿宋"/>
          <w:b/>
          <w:sz w:val="32"/>
          <w:szCs w:val="32"/>
        </w:rPr>
        <w:t xml:space="preserve">          18973676960</w:t>
      </w:r>
    </w:p>
    <w:p>
      <w:pPr>
        <w:rPr>
          <w:rFonts w:ascii="仿宋" w:hAnsi="仿宋" w:eastAsia="仿宋" w:cs="仿宋"/>
        </w:rPr>
      </w:pPr>
    </w:p>
    <w:p/>
    <w:p>
      <w:pPr>
        <w:rPr>
          <w:rFonts w:ascii="仿宋" w:hAnsi="仿宋" w:eastAsia="仿宋" w:cs="仿宋"/>
          <w:b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418" w:bottom="1701" w:left="1418" w:header="851" w:footer="163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="1196" w:h="454" w:hRule="exact" w:wrap="around" w:vAnchor="text" w:hAnchor="margin" w:xAlign="outside" w:yAlign="center"/>
      <w:jc w:val="center"/>
      <w:rPr>
        <w:rStyle w:val="7"/>
        <w:rFonts w:ascii="方正仿宋_GBK" w:eastAsia="方正仿宋_GBK"/>
        <w:sz w:val="28"/>
        <w:szCs w:val="28"/>
      </w:rPr>
    </w:pPr>
    <w:r>
      <w:rPr>
        <w:rStyle w:val="7"/>
        <w:rFonts w:ascii="方正仿宋_GBK" w:eastAsia="方正仿宋_GBK"/>
        <w:sz w:val="28"/>
        <w:szCs w:val="28"/>
      </w:rPr>
      <w:t>—</w:t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Times New Roman" w:hAnsi="Times New Roman" w:eastAsia="方正仿宋_GBK"/>
        <w:sz w:val="28"/>
        <w:szCs w:val="28"/>
      </w:rPr>
      <w:fldChar w:fldCharType="begin"/>
    </w:r>
    <w:r>
      <w:rPr>
        <w:rStyle w:val="7"/>
        <w:rFonts w:ascii="Times New Roman" w:hAnsi="Times New Roman" w:eastAsia="方正仿宋_GBK"/>
        <w:sz w:val="28"/>
        <w:szCs w:val="28"/>
      </w:rPr>
      <w:instrText xml:space="preserve">PAGE  </w:instrText>
    </w:r>
    <w:r>
      <w:rPr>
        <w:rStyle w:val="7"/>
        <w:rFonts w:ascii="Times New Roman" w:hAnsi="Times New Roman" w:eastAsia="方正仿宋_GBK"/>
        <w:sz w:val="28"/>
        <w:szCs w:val="28"/>
      </w:rPr>
      <w:fldChar w:fldCharType="separate"/>
    </w:r>
    <w:r>
      <w:rPr>
        <w:rStyle w:val="7"/>
        <w:rFonts w:ascii="Times New Roman" w:hAnsi="Times New Roman" w:eastAsia="方正仿宋_GBK"/>
        <w:sz w:val="28"/>
        <w:szCs w:val="28"/>
      </w:rPr>
      <w:t>14</w:t>
    </w:r>
    <w:r>
      <w:rPr>
        <w:rStyle w:val="7"/>
        <w:rFonts w:ascii="Times New Roman" w:hAnsi="Times New Roman" w:eastAsia="方正仿宋_GBK"/>
        <w:sz w:val="28"/>
        <w:szCs w:val="28"/>
      </w:rPr>
      <w:fldChar w:fldCharType="end"/>
    </w:r>
    <w:r>
      <w:rPr>
        <w:rStyle w:val="7"/>
        <w:rFonts w:eastAsia="方正仿宋_GBK"/>
        <w:sz w:val="28"/>
        <w:szCs w:val="28"/>
      </w:rPr>
      <w:t xml:space="preserve"> </w:t>
    </w:r>
    <w:r>
      <w:rPr>
        <w:rStyle w:val="7"/>
        <w:rFonts w:ascii="方正仿宋_GBK" w:eastAsia="方正仿宋_GBK"/>
        <w:sz w:val="28"/>
        <w:szCs w:val="28"/>
      </w:rPr>
      <w:t>—</w: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0D"/>
    <w:rsid w:val="0008661B"/>
    <w:rsid w:val="000B7497"/>
    <w:rsid w:val="000C608B"/>
    <w:rsid w:val="000D327C"/>
    <w:rsid w:val="000F12ED"/>
    <w:rsid w:val="00103425"/>
    <w:rsid w:val="00113880"/>
    <w:rsid w:val="00160ED1"/>
    <w:rsid w:val="00161BC3"/>
    <w:rsid w:val="0019709C"/>
    <w:rsid w:val="001A11A9"/>
    <w:rsid w:val="001D025A"/>
    <w:rsid w:val="001D1688"/>
    <w:rsid w:val="001F1E00"/>
    <w:rsid w:val="00204735"/>
    <w:rsid w:val="00211E74"/>
    <w:rsid w:val="00222288"/>
    <w:rsid w:val="0029163F"/>
    <w:rsid w:val="002A0782"/>
    <w:rsid w:val="002C1E62"/>
    <w:rsid w:val="00357B19"/>
    <w:rsid w:val="0036304E"/>
    <w:rsid w:val="003A4980"/>
    <w:rsid w:val="003B1888"/>
    <w:rsid w:val="003B50BC"/>
    <w:rsid w:val="00405C9C"/>
    <w:rsid w:val="00416579"/>
    <w:rsid w:val="0045417E"/>
    <w:rsid w:val="004673DD"/>
    <w:rsid w:val="00490E50"/>
    <w:rsid w:val="00502356"/>
    <w:rsid w:val="00510B16"/>
    <w:rsid w:val="005140D6"/>
    <w:rsid w:val="0055240D"/>
    <w:rsid w:val="00564AE3"/>
    <w:rsid w:val="00582558"/>
    <w:rsid w:val="005E2F64"/>
    <w:rsid w:val="005E6D0E"/>
    <w:rsid w:val="006335E2"/>
    <w:rsid w:val="00650578"/>
    <w:rsid w:val="00672DC6"/>
    <w:rsid w:val="00686402"/>
    <w:rsid w:val="00690148"/>
    <w:rsid w:val="006948C7"/>
    <w:rsid w:val="00694EB4"/>
    <w:rsid w:val="00696A91"/>
    <w:rsid w:val="006D34D9"/>
    <w:rsid w:val="006E59C5"/>
    <w:rsid w:val="00702B91"/>
    <w:rsid w:val="00710AC5"/>
    <w:rsid w:val="00780132"/>
    <w:rsid w:val="007B5AB2"/>
    <w:rsid w:val="00831375"/>
    <w:rsid w:val="00857EB6"/>
    <w:rsid w:val="008632C6"/>
    <w:rsid w:val="0087389C"/>
    <w:rsid w:val="008D5996"/>
    <w:rsid w:val="008F5A4D"/>
    <w:rsid w:val="00905DD9"/>
    <w:rsid w:val="00934D1C"/>
    <w:rsid w:val="0096683F"/>
    <w:rsid w:val="009B6F39"/>
    <w:rsid w:val="009D3E94"/>
    <w:rsid w:val="00A138FA"/>
    <w:rsid w:val="00A64258"/>
    <w:rsid w:val="00A66200"/>
    <w:rsid w:val="00A822E5"/>
    <w:rsid w:val="00A82F87"/>
    <w:rsid w:val="00AC3650"/>
    <w:rsid w:val="00AD55FE"/>
    <w:rsid w:val="00B63444"/>
    <w:rsid w:val="00B6436B"/>
    <w:rsid w:val="00BB0D28"/>
    <w:rsid w:val="00BB1FE5"/>
    <w:rsid w:val="00C46540"/>
    <w:rsid w:val="00CA6AB1"/>
    <w:rsid w:val="00CE7C92"/>
    <w:rsid w:val="00CF5B0C"/>
    <w:rsid w:val="00D17440"/>
    <w:rsid w:val="00D41C7C"/>
    <w:rsid w:val="00D72772"/>
    <w:rsid w:val="00D81D91"/>
    <w:rsid w:val="00DA10C7"/>
    <w:rsid w:val="00EB2694"/>
    <w:rsid w:val="00F3289D"/>
    <w:rsid w:val="00F33617"/>
    <w:rsid w:val="00F34033"/>
    <w:rsid w:val="00F97EDD"/>
    <w:rsid w:val="00FA37B1"/>
    <w:rsid w:val="00FB3497"/>
    <w:rsid w:val="00FC0B5F"/>
    <w:rsid w:val="00FD01DD"/>
    <w:rsid w:val="1561053A"/>
    <w:rsid w:val="1F901783"/>
    <w:rsid w:val="236F23E4"/>
    <w:rsid w:val="2EE73489"/>
    <w:rsid w:val="55972989"/>
    <w:rsid w:val="6A1A0E3D"/>
    <w:rsid w:val="7A05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jc w:val="center"/>
    </w:pPr>
    <w:rPr>
      <w:rFonts w:ascii="方正小标宋简体" w:eastAsia="方正小标宋简体"/>
      <w:sz w:val="44"/>
      <w:szCs w:val="2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Body Text Char"/>
    <w:basedOn w:val="6"/>
    <w:link w:val="2"/>
    <w:qFormat/>
    <w:locked/>
    <w:uiPriority w:val="99"/>
    <w:rPr>
      <w:rFonts w:ascii="方正小标宋简体" w:eastAsia="方正小标宋简体" w:cs="Times New Roman"/>
      <w:sz w:val="20"/>
      <w:szCs w:val="20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正文文本 + 14 pt"/>
    <w:basedOn w:val="8"/>
    <w:qFormat/>
    <w:uiPriority w:val="99"/>
    <w:rPr>
      <w:color w:val="000000"/>
      <w:spacing w:val="0"/>
      <w:w w:val="100"/>
      <w:position w:val="0"/>
      <w:sz w:val="28"/>
      <w:szCs w:val="28"/>
      <w:lang w:val="zh-CN" w:eastAsia="zh-CN"/>
    </w:rPr>
  </w:style>
  <w:style w:type="character" w:customStyle="1" w:styleId="12">
    <w:name w:val="正文文本 + Times New Roman3"/>
    <w:basedOn w:val="8"/>
    <w:qFormat/>
    <w:uiPriority w:val="99"/>
    <w:rPr>
      <w:rFonts w:ascii="Times New Roman" w:hAnsi="Times New Roman"/>
      <w:b/>
      <w:bCs/>
      <w:color w:val="000000"/>
      <w:spacing w:val="0"/>
      <w:w w:val="100"/>
      <w:position w:val="0"/>
      <w:sz w:val="17"/>
      <w:szCs w:val="17"/>
      <w:lang w:val="en-US" w:eastAsia="en-US"/>
    </w:rPr>
  </w:style>
  <w:style w:type="character" w:customStyle="1" w:styleId="13">
    <w:name w:val="正文文本 + 9 pt"/>
    <w:basedOn w:val="8"/>
    <w:qFormat/>
    <w:uiPriority w:val="99"/>
    <w:rPr>
      <w:color w:val="000000"/>
      <w:spacing w:val="0"/>
      <w:w w:val="100"/>
      <w:position w:val="0"/>
      <w:sz w:val="18"/>
      <w:szCs w:val="18"/>
      <w:lang w:val="zh-CN" w:eastAsia="zh-CN"/>
    </w:rPr>
  </w:style>
  <w:style w:type="character" w:customStyle="1" w:styleId="14">
    <w:name w:val="正文文本 + Times New Roman"/>
    <w:basedOn w:val="8"/>
    <w:qFormat/>
    <w:uiPriority w:val="99"/>
    <w:rPr>
      <w:rFonts w:ascii="Times New Roman" w:hAnsi="Times New Roman"/>
      <w:color w:val="000000"/>
      <w:spacing w:val="0"/>
      <w:w w:val="100"/>
      <w:position w:val="0"/>
      <w:sz w:val="32"/>
      <w:szCs w:val="32"/>
      <w:lang w:val="en-US" w:eastAsia="en-US"/>
    </w:rPr>
  </w:style>
  <w:style w:type="character" w:customStyle="1" w:styleId="15">
    <w:name w:val="正文文本 Char1"/>
    <w:basedOn w:val="6"/>
    <w:semiHidden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14</Pages>
  <Words>833</Words>
  <Characters>4749</Characters>
  <Lines>0</Lines>
  <Paragraphs>0</Paragraphs>
  <TotalTime>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2019-03-15T02:10:00Z</dcterms:created>
  <dc:creator>PC</dc:creator>
  <cp:lastModifiedBy>良上</cp:lastModifiedBy>
  <cp:lastPrinted>2019-03-19T02:09:00Z</cp:lastPrinted>
  <dcterms:modified xsi:type="dcterms:W3CDTF">2019-04-15T06:37:55Z</dcterms:modified>
  <dc:title>中共常德市委深化机构改革领导小组办公室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